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2C6A" w14:textId="20699256" w:rsidR="00602C2F" w:rsidRPr="00997412" w:rsidRDefault="00602C2F" w:rsidP="00D01EEC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val="pl-PL" w:eastAsia="en-GB"/>
          <w14:ligatures w14:val="none"/>
        </w:rPr>
      </w:pP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val="pl-PL" w:eastAsia="en-GB"/>
          <w14:ligatures w14:val="none"/>
        </w:rPr>
        <w:t>Statut stowarzyszenia Polonia Chesterfield</w:t>
      </w:r>
    </w:p>
    <w:p w14:paraId="79066581" w14:textId="77777777" w:rsidR="00602C2F" w:rsidRPr="00997412" w:rsidRDefault="00602C2F" w:rsidP="00D01EE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</w:pPr>
    </w:p>
    <w:p w14:paraId="5CD1829C" w14:textId="77777777" w:rsidR="00602C2F" w:rsidRPr="00997412" w:rsidRDefault="00602C2F" w:rsidP="00D01EEC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</w:pPr>
    </w:p>
    <w:p w14:paraId="6FBA2425" w14:textId="05710B77" w:rsidR="00602C2F" w:rsidRPr="00997412" w:rsidRDefault="00602C2F" w:rsidP="00D01EEC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</w:pP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t>1.Polonia Chesterfield w mieście Chesterfield</w:t>
      </w:r>
    </w:p>
    <w:p w14:paraId="40699132" w14:textId="26112BCD" w:rsidR="00D01EEC" w:rsidRPr="00997412" w:rsidRDefault="00602C2F" w:rsidP="00D01EE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</w:pP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1.1 Stowarzyszenie nosi nazwę Polonia Chesterfield, w dalszych postanowieniach statutu zwane Organizacją.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t>2. Cele</w:t>
      </w: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Celem Organizacji jest: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a) pomoc w integracji z lokalną społecznością osobom, które wyemigrowały z Polski i Europy Wschodniej i obecnie mieszkają na terenie Chesterfield</w:t>
      </w:r>
      <w:r w:rsidR="005E2483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b) edukowanie społeczności lokalnych w zakresie kultury polskiej oraz promocja polskiego języka, kultury i tradycji</w:t>
      </w:r>
      <w:r w:rsidR="005E2483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c) edukowanie swoich członków i ogółu społeczeństwa w oparciu o wszystkie powyższe</w:t>
      </w:r>
      <w:r w:rsidR="005E2483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d) zapewnienie zachowania, ochrony, rozwoju i poprawy wszystkich powyższych</w:t>
      </w:r>
      <w:r w:rsidR="005E2483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e) działalność w obszarze kultury, historii i dziedzictwa polskiego</w:t>
      </w:r>
      <w:r w:rsidR="005E2483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f) działalność w każdej innej dziedzinie, któ</w:t>
      </w:r>
      <w:r w:rsid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ra w ocenie Organizacji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może pomóc wspólnocie polskiej</w:t>
      </w:r>
      <w:r w:rsidR="001D6D99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Powyższe cele powinny być realizowane poprzez: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noProof/>
          <w:color w:val="222222"/>
          <w:kern w:val="0"/>
          <w:sz w:val="24"/>
          <w:szCs w:val="24"/>
          <w:lang w:val="pl-PL" w:eastAsia="en-GB"/>
          <w14:ligatures w14:val="none"/>
        </w:rPr>
        <w:t>-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 udzielanie informacji oraz, w miarę możliwości, bezpośrednich usług i wsparcia w zakresie edukacji, zatrudnienia, wsparcia rodzin, mieszkalnictwa, systemu socjalnego, opieki zdrowotnej itp.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noProof/>
          <w:color w:val="222222"/>
          <w:kern w:val="0"/>
          <w:sz w:val="24"/>
          <w:szCs w:val="24"/>
          <w:lang w:val="pl-PL" w:eastAsia="en-GB"/>
          <w14:ligatures w14:val="none"/>
        </w:rPr>
        <w:t>-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 wspieranie lokalnych grup i organizacji</w:t>
      </w:r>
      <w:r w:rsidR="005E2483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noProof/>
          <w:color w:val="222222"/>
          <w:kern w:val="0"/>
          <w:sz w:val="24"/>
          <w:szCs w:val="24"/>
          <w:lang w:val="pl-PL" w:eastAsia="en-GB"/>
          <w14:ligatures w14:val="none"/>
        </w:rPr>
        <w:t>-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 rekrutację, selekcję, szkolenia i wsparcie wolontariuszy w realizacji cel</w:t>
      </w:r>
      <w:bookmarkStart w:id="0" w:name="_Hlk160110888"/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ó</w:t>
      </w:r>
      <w:bookmarkEnd w:id="0"/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w Organizacji</w:t>
      </w:r>
      <w:r w:rsidR="001D6D99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</w:p>
    <w:p w14:paraId="21F9D511" w14:textId="48856467" w:rsidR="00D01EEC" w:rsidRPr="00997412" w:rsidRDefault="00602C2F" w:rsidP="00D01EE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</w:pP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</w:p>
    <w:p w14:paraId="6C41A6E6" w14:textId="0E86D3C7" w:rsidR="00D01EEC" w:rsidRPr="00997412" w:rsidRDefault="00602C2F" w:rsidP="00D01EE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</w:pP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lastRenderedPageBreak/>
        <w:t>3. Uprawnienia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Realizując powyższe cele, grupa może: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3.1 Zatrudniać i opłacać jakąkolwiek osobę lub osoby do zarządzania, koordynowania, organizowania i wykonywania pracy na rzecz Organizacji.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3.2 Zaangażować i opłacać profesjonalnych doradców w celu pomocy w pracy Organizacji lub zapewnienia szkoleń członkom komitetu zarządzającego, personelowi i wolontariuszom.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3.3 Pokryć koszty uzasadnionych i uzgodnionych wydatków bieżących wolontariuszom, personelowi i członkom komitetu zarządzającego poniesionych w związku z wykonywaniem pracy na rzecz Organizacji lub uczestnictwem w szkoleniach lub spotkaniach organizowanych przez Organizację, o ile pozwalają na to środki.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3.4 Dokonać zakupu, dzierżawy, zamiany, wynajmu lub innego sposobu nabycia mienia na rzecz Organizacji.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3.5 Ustanawiać przepisy dotyczące zarządzania mieniem Organizacji.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3.6 Zawierać umowy z jakąkolwiek organizacją, stowarzyszeniem, organizacją charytatywną lub społeczną w celu świadczenia usług, wsparcia i szkoleń oraz upoważniać członk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ó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w komitetu zarządzającego lub starszych członk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ó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w organizacji do negocjowania i działania w imieniu Organizacji w zakresie uprawnień określonych przez Organizację.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3.7 Ustanawiać podkomitety lub grupy robocze w celu rozpatrywania, rozwijania, promowania lub przeglądu polityki, praktyk i prac Organizacji zgodnie z uchwa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ł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ami i statutem Stowarzyszenia. W skład każdego podkomitetu lub grupy roboczej musi wchodzić co najmniej jeden członek komitetu zarządzającego.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3.8 Organizować konferencje i współpracować z organizacjami rządowymi, stowarzyszeniami, organizacjami charytatywnymi i społecznymi oraz osobami prywatnymi.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3.9 Członkostwo w takiej organizacji, którą uważa się za leżącą w interesie i zgodną z celami Organizacji.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3.10 Promować, prowadzić lub pomagać w promowaniu i przeprowadzaniu badań, ankiet i dochodzeń oraz publikować wyniki, jeśli zostanie to uznane za stosowne.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3.11 Organizować lub pomagać w organizowaniu wystaw, spotkań, seminariów i szkoleń.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 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lastRenderedPageBreak/>
        <w:t>3.12 Zbierać fundusze i przyjmować datki od osoby lub osób poprzez organizowanie akcji społecznych lub zbióre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k ulicznych.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3.13 Zarząd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jest uprawniony do uchwalania i przeglądu 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wcześniejszych uchwał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własnych 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oraz w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uchwał 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szelkich podkomitetów lub grup roboczych.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t>4. W</w:t>
      </w:r>
      <w:r w:rsidR="005A7A91"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t>ł</w:t>
      </w: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t>adze Stowarzyszenia</w:t>
      </w: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4.1 Zarząd pracuje na zasadzie wolontariatu, bez wynagrodzenia.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4.2 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Zarząd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jest wybierany na dorocznym walnym zgromadzeniu Organizacji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przez członków uprawnionych do głosowania.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4.3 W skład 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Zarządu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wchodzą: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a) Osoby pełniące urząd: przewodniczący, wiceprzewodniczący, sekretarz, skarbnik i dwóch członków zarządu</w:t>
      </w:r>
      <w:r w:rsidR="001D6D99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4.4 Każdy członek 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Zarządu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 który pragnie zło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ż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y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ć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rezygnację, powinien to zrobić na piśmie do sekretarza o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rganizacji. Zarząd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bedzie szuka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ł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kandydata do obsadzenia wakatu wsr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ó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d cz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ł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onk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ó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w Organizacji.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4.5 Czlonkowie 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Zarządu 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powinni do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ł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o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ż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y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ć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wszelkich staran aby uczestniczy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ć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w spotkaniach Organizacji. Jeśli członek 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Zarządu 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nie weźmie udziału w trzech kolejnych posiedzeniach 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Zarządu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 zostanie poproszony o rozważenie swojego stanowiska w Organizacji.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4.6 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Zarząd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ma prawo dokooptować do dwóch osób w dowolnym czasie w celu zapewnienia szczególnych umiejętności lub doświadczenia, które w opinii komitetu pomogą Organizacji w osiągnięciu jej celów. Dokooptowani czlonkowie nie będą mieli prawa głosu.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4.7 </w:t>
      </w:r>
      <w:r w:rsidR="00964765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Zarząd 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jest odpowiedzialny za: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a) Zapewnienie prowadzenia dzialalnosci Orga</w:t>
      </w:r>
      <w:r w:rsidR="00304FD9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nizacji zgodnie z:</w:t>
      </w:r>
      <w:r w:rsidR="00304FD9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="00304FD9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- Statutem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;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- przepisami Organizacji – w szczególności w zakresie bezpieczeństwa i higieny pracy, poufności, równości szans i wolontariatu</w:t>
      </w:r>
      <w:r w:rsidR="009C1716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lastRenderedPageBreak/>
        <w:t>- dobrą praktyką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b) Ustanawianie, rozwijanie i przegląd przepisow Organizacji, ustalanie  celów strategicznych i priorytetów oraz uzgadnianie planów rozwoju w celu zapewnienia ich realizacji</w:t>
      </w:r>
      <w:r w:rsidR="009C1716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c) Zapewnianie przewodnictwa, wsparcia i kierownictwa personelowi i wolontariuszom w wykonywaniu pracy na rzecz Organizacji i wdrażaniu przepisow Organizacji</w:t>
      </w:r>
      <w:r w:rsidR="009C1716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d) Zbieranie i przekazywanie informacji na temat pracy, przepisow i planów Organizacji ich czlonkom, wolontariuszom, sponsorom i szerszej społeczności</w:t>
      </w:r>
      <w:r w:rsidR="009C1716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e) Zapewnienie zaangażowania wszystkich członków organizacji, pracowników, wolontariuszy i osób korzystających z usług Organizacji w przegląd, ocenę i rozwój istniejących usług i nowych inicjatyw przy użyciu różnych dostepnych metod</w:t>
      </w:r>
      <w:r w:rsidR="009C1716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f) Wypełnianie zobowiązań prawnych i obowiązków ustawowych w zakresie: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="005A7A91" w:rsidRPr="00997412">
        <w:rPr>
          <w:rFonts w:ascii="Calibri" w:eastAsia="Times New Roman" w:hAnsi="Calibri" w:cs="Calibri"/>
          <w:noProof/>
          <w:color w:val="222222"/>
          <w:kern w:val="0"/>
          <w:sz w:val="24"/>
          <w:szCs w:val="24"/>
          <w:lang w:val="pl-PL" w:eastAsia="en-GB"/>
          <w14:ligatures w14:val="none"/>
        </w:rPr>
        <w:t>-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 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u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mowy o pracę i ustawodawstwo pracy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="005A7A91" w:rsidRPr="00997412">
        <w:rPr>
          <w:rFonts w:ascii="Calibri" w:eastAsia="Times New Roman" w:hAnsi="Calibri" w:cs="Calibri"/>
          <w:noProof/>
          <w:color w:val="222222"/>
          <w:kern w:val="0"/>
          <w:sz w:val="24"/>
          <w:szCs w:val="24"/>
          <w:lang w:val="pl-PL" w:eastAsia="en-GB"/>
          <w14:ligatures w14:val="none"/>
        </w:rPr>
        <w:t>-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 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u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stawy o bezpieczeństwie i higienie pracy z 1974 r. oraz innych przepisow dotyczących bezpieczeństwa i higieny pracy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- w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ymog</w:t>
      </w:r>
      <w:r w:rsidR="00D01EEC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ó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w ubezpieczeniowych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 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- p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rzepis</w:t>
      </w:r>
      <w:r w:rsidR="00D01EEC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ó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w dotyczących równości szans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="005A7A91" w:rsidRPr="00997412">
        <w:rPr>
          <w:rFonts w:ascii="Calibri" w:eastAsia="Times New Roman" w:hAnsi="Calibri" w:cs="Calibri"/>
          <w:noProof/>
          <w:color w:val="222222"/>
          <w:kern w:val="0"/>
          <w:sz w:val="24"/>
          <w:szCs w:val="24"/>
          <w:lang w:val="pl-PL" w:eastAsia="en-GB"/>
          <w14:ligatures w14:val="none"/>
        </w:rPr>
        <w:t>-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 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p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rowadzenia dokumentacji i informacji finansowej, odprowadzanie podatku dochodowego, oplacenie ub</w:t>
      </w:r>
      <w:r w:rsidR="00304FD9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ezpieczenienia społecznego i VAT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, pozyskiwanie funduszy i dotacji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="005A7A91" w:rsidRPr="00997412">
        <w:rPr>
          <w:rFonts w:ascii="Calibri" w:eastAsia="Times New Roman" w:hAnsi="Calibri" w:cs="Calibri"/>
          <w:noProof/>
          <w:color w:val="222222"/>
          <w:kern w:val="0"/>
          <w:sz w:val="24"/>
          <w:szCs w:val="24"/>
          <w:lang w:val="pl-PL" w:eastAsia="en-GB"/>
          <w14:ligatures w14:val="none"/>
        </w:rPr>
        <w:t>-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 </w:t>
      </w:r>
      <w:r w:rsidR="005A7A91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p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racy wykonywanej przez Organizację na podstawie umowy o świadczenie usług lub innej</w:t>
      </w:r>
      <w:r w:rsidR="001D6D99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4.8 Posiedzenia </w:t>
      </w:r>
      <w:r w:rsidR="00304FD9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Zarządu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odbywać się będą co najmniej dwa razy w miesiącu w czasie i miejscu o</w:t>
      </w:r>
      <w:r w:rsidR="00304FD9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dpowiednim dla członków Zarzadu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. Jeśli wymagane są dodatkowe spotkania, członkowie zostaną powiadomieni z co najmniej pięciodniowym wyprzedzeniem.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4.9 Aby posiedzenie mogło się odbyć, wymagana jest ob</w:t>
      </w:r>
      <w:r w:rsidR="00304FD9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ecność przynajmniej 3 członków Z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arzadu, a protokół z każdego posiedzenia komitetu zarządzającego, podgrupy lub posiedzenia grupy roboczej jest sporz</w:t>
      </w:r>
      <w:r w:rsidR="00D01EEC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ą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dzany przez sekretarza lub inną wyznaczoną osobę i przekazywany wszystkim członkom komitetu lub grupy roboczej do rozpatrzenia przed 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lastRenderedPageBreak/>
        <w:t>następnym posiedzeniem.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</w:p>
    <w:p w14:paraId="1CCF4404" w14:textId="2C94D048" w:rsidR="00D01EEC" w:rsidRPr="00997412" w:rsidRDefault="00602C2F" w:rsidP="00D01EEC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</w:pP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t>5. Doroczne zwyczajne walne zgromadzenie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5.1 Doroczne zgromadzenie organizacji odbywa się zazwyczaj raz w </w:t>
      </w:r>
      <w:r w:rsidR="00304FD9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roku. Zarząd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przedstawia sprawozdanie z działalności organizacji; skarbnik przedstawia sprawozdanie finansowe i bilans za rok kończący się 31 grudnia</w:t>
      </w:r>
      <w:r w:rsidR="001D6D99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5.2 Połowa członków </w:t>
      </w:r>
      <w:r w:rsidR="00304FD9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Zarządu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zrezygnuje ze stanowiska podczas walnego zgromadzenia i będzie mogła zostać ponownie wybrana. Dokooptowani członkowie ustąpią ze stanowiska na pierwszym dorocznym walnym zgromadzeniu od czasu ich kooptacji i będą mogli zostać ponownie wybrani na walnym zgromadzeniu.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5.3 Na dorocznym walnym zgromadzeniu wybiera się połowę </w:t>
      </w:r>
      <w:r w:rsidR="00AB155D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Zarądu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na następny rok.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5.4 Głosowanie na wszystkich posiedzeniach odbywa się za okazaniem karty do głosowania, która zostanie przekazana członkom uprawnionym do głosowania przed rozpoczęciem posiedzenia.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t>6. Audyt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Sprawozdania finansowe będ</w:t>
      </w:r>
      <w:r w:rsidR="00D01EEC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ą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poddawane kontroli w kwietniu każdego roku.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t>7. Finanse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7.1 Skarbnik dopilnuje, aby fundusze organizacji były wykorzystywane zgodnie ze statutem i decyzjami komitetu, nadzoruje prowadzenie dokumentacji finansowej, negocjacje umów, pozyskiwanie funduszy i przedstawia komitetowi comiesięczne sprawozdania ze wszystkich rachunków organizacji.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7.2 Wszystkie środki pieniężne zebrane przez organizację lub w jej imieniu są przeznaczane na realizację celów Organizacji i nie są przeznaczone na żadne inne cele.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7.3 Organizacja musi prowadzić rachunek bieżący w lokalnym banku lub instytucji finansowej zatwierdzonej przez komitet. </w:t>
      </w:r>
      <w:r w:rsidR="00AB155D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Zarząd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powinien upoważnić na piśmie następujące osoby jako sygnatariuszy rachunków bankowych: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lastRenderedPageBreak/>
        <w:br/>
      </w:r>
      <w:r w:rsidR="00D01EEC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p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rzewodniczący, </w:t>
      </w:r>
      <w:r w:rsidR="00D01EEC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s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karbnik i jeszcze jeden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Wszystkie czeki muszą być podpisane przez co najmniej dwóch sygnatariuszy.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t>8. Zmiany w statucie</w:t>
      </w: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Zmiany w statucie mogą być dokonywane tylko na zwyczajnym walnym zgromadzeniu lub walnym zgromadzeniu zwołanym w tym celu i po powiadomieniu członków z co najmniej siedmiodniowym wyprzedzeniem. Na tym posiedzeniu wymagana będzie większość dwóch trzecich głosów członków obecnych i uprawnionych do głosowania, zanim zmiana zostanie zatwierdzona.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t>10. Członkostwo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10.1 Wszystkie osoby, które wyraziły zainteresowanie wstąpieniem do Polonii Chesterfield i są chętne do pomocy w realizacji jej celów, są pełnoprawnymi członkami Organizacji.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10.2 Członkowie, którzy nie byli aktywni jako wolontariusze w ciągu sześciu miesięcy poprzedzających walne zgromadzenie, nie będą uprawnieni do głosowania ani wyboru do </w:t>
      </w:r>
      <w:r w:rsidR="00AB155D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Zarządu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10.3 Roczna opłata członkowska wynosi 10 GBP od osoby.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t>11. Rozwiązanie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Organizacja może zostać rozwiązana w dowolnym  czasie w drodze uchwały podjętej zwykłą większością głosów członków uprawnionych do głosowania na posiedzeniu. Na takim posiedzeniu można wydać instrukcje dotyczące rozporządzania wszelkimi aktywami posiadanymi przez Organizację lub w jej imieniu. Jeżeli po uregulowaniu wszystkich długów i zobowiązań pozostanie jakikolwiek majątek, nie może on zostać wypłacony ani podzielony między członków Organizacji.</w:t>
      </w:r>
      <w:r w:rsidR="00D01EEC"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Mienie takie jest przekazywane wszelkim instytucjom charytatywnym o celach podobnych do celów organizacji.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</w:p>
    <w:p w14:paraId="7EB08887" w14:textId="600D279F" w:rsidR="00602C2F" w:rsidRPr="00997412" w:rsidRDefault="00602C2F" w:rsidP="00D01EE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</w:pPr>
      <w:r w:rsidRPr="00997412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t xml:space="preserve">12. Członkowie </w:t>
      </w:r>
      <w:r w:rsidR="00AB155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pl-PL" w:eastAsia="en-GB"/>
          <w14:ligatures w14:val="none"/>
        </w:rPr>
        <w:t>Zarządu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t>: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lastRenderedPageBreak/>
        <w:t xml:space="preserve">Prezes </w:t>
      </w:r>
      <w:r w:rsidR="00AB155D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="00AB155D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Wiceprezes </w:t>
      </w:r>
      <w:r w:rsidR="00AB155D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="00AB155D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Skarbnik </w:t>
      </w:r>
      <w:r w:rsidR="00AB155D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="00AB155D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Sekretarz </w:t>
      </w:r>
      <w:r w:rsidRPr="00997412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="00AB155D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 xml:space="preserve">Członek Zarządu </w:t>
      </w:r>
      <w:r w:rsidR="00AB155D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</w:r>
      <w:r w:rsidR="00AB155D"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  <w:br/>
        <w:t>Członek Zarządu</w:t>
      </w:r>
      <w:bookmarkStart w:id="1" w:name="_GoBack"/>
      <w:bookmarkEnd w:id="1"/>
    </w:p>
    <w:p w14:paraId="5572A711" w14:textId="77777777" w:rsidR="00602C2F" w:rsidRPr="00997412" w:rsidRDefault="00602C2F" w:rsidP="00D01EEC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pl-PL" w:eastAsia="en-GB"/>
          <w14:ligatures w14:val="none"/>
        </w:rPr>
      </w:pPr>
    </w:p>
    <w:p w14:paraId="117CDEAD" w14:textId="77777777" w:rsidR="007B2D7A" w:rsidRPr="00997412" w:rsidRDefault="007B2D7A" w:rsidP="00D01EEC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</w:p>
    <w:sectPr w:rsidR="007B2D7A" w:rsidRPr="00997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D12"/>
    <w:multiLevelType w:val="hybridMultilevel"/>
    <w:tmpl w:val="91166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BF8"/>
    <w:multiLevelType w:val="hybridMultilevel"/>
    <w:tmpl w:val="9A982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9"/>
    <w:rsid w:val="00026ED4"/>
    <w:rsid w:val="001D6D99"/>
    <w:rsid w:val="002E1554"/>
    <w:rsid w:val="00304FD9"/>
    <w:rsid w:val="003F65EA"/>
    <w:rsid w:val="0043270B"/>
    <w:rsid w:val="005A7A91"/>
    <w:rsid w:val="005E2483"/>
    <w:rsid w:val="00602C2F"/>
    <w:rsid w:val="00764269"/>
    <w:rsid w:val="00777562"/>
    <w:rsid w:val="007B2D7A"/>
    <w:rsid w:val="00916227"/>
    <w:rsid w:val="00964765"/>
    <w:rsid w:val="00997412"/>
    <w:rsid w:val="009C1716"/>
    <w:rsid w:val="00AB155D"/>
    <w:rsid w:val="00D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C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2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2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2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2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2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2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2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2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2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2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2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2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2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2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2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2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2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2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42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2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42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42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2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42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42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2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2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4269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2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2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2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2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2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2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2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2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2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2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2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2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2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2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2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2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2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2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42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2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42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42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2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42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42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2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2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42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43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0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F03B-5701-4708-BD8E-82F47108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Porebska</dc:creator>
  <cp:keywords/>
  <dc:description/>
  <cp:lastModifiedBy>Piotr Danek</cp:lastModifiedBy>
  <cp:revision>8</cp:revision>
  <dcterms:created xsi:type="dcterms:W3CDTF">2024-02-29T14:42:00Z</dcterms:created>
  <dcterms:modified xsi:type="dcterms:W3CDTF">2024-03-01T12:46:00Z</dcterms:modified>
</cp:coreProperties>
</file>